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A" w:rsidRPr="0052499F" w:rsidRDefault="00941696" w:rsidP="00524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Уважаемые жители Ульяновской области!</w:t>
      </w:r>
    </w:p>
    <w:p w:rsidR="00FD584B" w:rsidRPr="0052499F" w:rsidRDefault="00FD584B" w:rsidP="005249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Информируем Вас о том, что  с января 2019 года изменена  стоимость  оказания платных услуг Кадастровой палаты по Ульяновской области</w:t>
      </w:r>
      <w:r w:rsidR="00AC34FB">
        <w:rPr>
          <w:rFonts w:ascii="Times New Roman" w:hAnsi="Times New Roman" w:cs="Times New Roman"/>
          <w:sz w:val="24"/>
          <w:szCs w:val="24"/>
        </w:rPr>
        <w:t>.</w:t>
      </w:r>
    </w:p>
    <w:p w:rsidR="00FD584B" w:rsidRPr="0052499F" w:rsidRDefault="00FD584B" w:rsidP="0052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Тарифы на оказание услуг по проведению лекций и семинаров в сфере государственной регистрации прав и государственного кадастрового учета:</w:t>
      </w:r>
    </w:p>
    <w:p w:rsidR="00FD584B" w:rsidRPr="0052499F" w:rsidRDefault="00FD584B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услуга по проведению семинара (1 слушатель/1 день) – 3260 руб.;</w:t>
      </w:r>
    </w:p>
    <w:p w:rsidR="00FD584B" w:rsidRDefault="00FD584B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услуга по проведению лекции (1 слушатель/1 час) – 510 руб.;</w:t>
      </w:r>
    </w:p>
    <w:p w:rsidR="00AC34FB" w:rsidRDefault="00AC34FB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4FB" w:rsidRPr="0052499F" w:rsidRDefault="00AC34FB" w:rsidP="00AC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Тарифы на оказание консультационных услуг, связанных с оборотом недвижимости:</w:t>
      </w:r>
    </w:p>
    <w:p w:rsidR="00AC34FB" w:rsidRPr="0052499F" w:rsidRDefault="00AC34FB" w:rsidP="00AC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 xml:space="preserve">- оказание услуги в устной форме – 720 руб. </w:t>
      </w:r>
    </w:p>
    <w:p w:rsidR="00AC34FB" w:rsidRDefault="00AC34FB" w:rsidP="00AC34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оказание услуги с составлением резолюции по результатам консультации – 1020руб.</w:t>
      </w:r>
    </w:p>
    <w:p w:rsidR="00AC34FB" w:rsidRPr="00AC34FB" w:rsidRDefault="00AC34FB" w:rsidP="00AC34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4B" w:rsidRPr="0052499F" w:rsidRDefault="00FD584B" w:rsidP="0052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Тарифы на предоставление услуг по выездному обслуживанию населения с целью доставки запросов о предоставлении сведений Единого государственного реестра недвижимости (ЕГРН):</w:t>
      </w:r>
    </w:p>
    <w:p w:rsidR="00FD584B" w:rsidRPr="0052499F" w:rsidRDefault="00FD584B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-для физических лиц – 1020 руб. за пакет документов;</w:t>
      </w:r>
    </w:p>
    <w:p w:rsidR="00FD584B" w:rsidRPr="0052499F" w:rsidRDefault="0052499F" w:rsidP="00524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84B" w:rsidRPr="0052499F">
        <w:rPr>
          <w:rFonts w:ascii="Times New Roman" w:hAnsi="Times New Roman" w:cs="Times New Roman"/>
          <w:sz w:val="24"/>
          <w:szCs w:val="24"/>
        </w:rPr>
        <w:t>для юридических лиц – 1530 руб. за пакет документов.</w:t>
      </w:r>
    </w:p>
    <w:p w:rsidR="00FD584B" w:rsidRPr="0052499F" w:rsidRDefault="00FD584B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84B" w:rsidRPr="0052499F" w:rsidRDefault="00FD584B" w:rsidP="0052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Тарифы на предоставление услуг по курьерской доставк</w:t>
      </w:r>
      <w:r w:rsidR="0052499F">
        <w:rPr>
          <w:rFonts w:ascii="Times New Roman" w:hAnsi="Times New Roman" w:cs="Times New Roman"/>
          <w:sz w:val="24"/>
          <w:szCs w:val="24"/>
        </w:rPr>
        <w:t>е</w:t>
      </w:r>
      <w:r w:rsidRPr="0052499F">
        <w:rPr>
          <w:rFonts w:ascii="Times New Roman" w:hAnsi="Times New Roman" w:cs="Times New Roman"/>
          <w:sz w:val="24"/>
          <w:szCs w:val="24"/>
        </w:rPr>
        <w:t xml:space="preserve"> заявителям документов, подлежащих выдаче по результатам рассмотрения запросов о предоставлении сведе</w:t>
      </w:r>
      <w:r w:rsidR="0052499F" w:rsidRPr="0052499F">
        <w:rPr>
          <w:rFonts w:ascii="Times New Roman" w:hAnsi="Times New Roman" w:cs="Times New Roman"/>
          <w:sz w:val="24"/>
          <w:szCs w:val="24"/>
        </w:rPr>
        <w:t>ний ЕГРН: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-для физических лиц – 1020 руб.;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-для юридических лиц – 1530 руб.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Pr="0052499F" w:rsidRDefault="0052499F" w:rsidP="0052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Тарифы на оказание консультационных услуг, связанных с подготовкой договоров в простой письменной форме: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между физическими лицами – 770 руб.;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между несколькими физическими лицами и юридическим лицом – 920 руб.;</w:t>
      </w:r>
    </w:p>
    <w:p w:rsidR="0052499F" w:rsidRPr="0052499F" w:rsidRDefault="0052499F" w:rsidP="00524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99F">
        <w:rPr>
          <w:rFonts w:ascii="Times New Roman" w:hAnsi="Times New Roman" w:cs="Times New Roman"/>
          <w:sz w:val="24"/>
          <w:szCs w:val="24"/>
        </w:rPr>
        <w:t>между юридическими лицами или физическими лицами и несколькими юридическими лицами – 1230 руб.;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консультации по составу пакета документов для составления договоров в простой письменной форме без составления такого договора – 460 руб.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Pr="0052499F" w:rsidRDefault="0052499F" w:rsidP="0052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Услуги по копированию документов: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9F">
        <w:rPr>
          <w:rFonts w:ascii="Times New Roman" w:hAnsi="Times New Roman" w:cs="Times New Roman"/>
          <w:sz w:val="24"/>
          <w:szCs w:val="24"/>
        </w:rPr>
        <w:t>создание одной копии одной страницы на листе формата А</w:t>
      </w:r>
      <w:proofErr w:type="gramStart"/>
      <w:r w:rsidRPr="005249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499F">
        <w:rPr>
          <w:rFonts w:ascii="Times New Roman" w:hAnsi="Times New Roman" w:cs="Times New Roman"/>
          <w:sz w:val="24"/>
          <w:szCs w:val="24"/>
        </w:rPr>
        <w:t xml:space="preserve"> (одностороннее копирование) – 5 руб.;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- создание копии двух страниц на одном листе формата А</w:t>
      </w:r>
      <w:proofErr w:type="gramStart"/>
      <w:r w:rsidRPr="005249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499F">
        <w:rPr>
          <w:rFonts w:ascii="Times New Roman" w:hAnsi="Times New Roman" w:cs="Times New Roman"/>
          <w:sz w:val="24"/>
          <w:szCs w:val="24"/>
        </w:rPr>
        <w:t xml:space="preserve"> (двухстороннее копирование) – 7 руб.</w:t>
      </w:r>
    </w:p>
    <w:p w:rsidR="0052499F" w:rsidRPr="0052499F" w:rsidRDefault="0052499F" w:rsidP="00524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Pr="0052499F" w:rsidRDefault="0052499F" w:rsidP="0052499F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9F">
        <w:rPr>
          <w:rFonts w:ascii="Times New Roman" w:hAnsi="Times New Roman" w:cs="Times New Roman"/>
          <w:sz w:val="24"/>
          <w:szCs w:val="24"/>
        </w:rPr>
        <w:t>Подать заявку и задать вопросы, касающиеся предоставления услуг Кадастровой палатой по Ульяновской области можно по телефон</w:t>
      </w:r>
      <w:r w:rsidR="009D6FCF">
        <w:rPr>
          <w:rFonts w:ascii="Times New Roman" w:hAnsi="Times New Roman" w:cs="Times New Roman"/>
          <w:sz w:val="24"/>
          <w:szCs w:val="24"/>
        </w:rPr>
        <w:t>у</w:t>
      </w:r>
      <w:r w:rsidRPr="0052499F">
        <w:rPr>
          <w:rFonts w:ascii="Times New Roman" w:hAnsi="Times New Roman" w:cs="Times New Roman"/>
          <w:sz w:val="24"/>
          <w:szCs w:val="24"/>
        </w:rPr>
        <w:t xml:space="preserve"> 8(8422)46-83-29.</w:t>
      </w:r>
    </w:p>
    <w:sectPr w:rsidR="0052499F" w:rsidRPr="0052499F" w:rsidSect="00AC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F19"/>
    <w:multiLevelType w:val="hybridMultilevel"/>
    <w:tmpl w:val="9E54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1696"/>
    <w:rsid w:val="002F5721"/>
    <w:rsid w:val="00522EAB"/>
    <w:rsid w:val="0052499F"/>
    <w:rsid w:val="00941696"/>
    <w:rsid w:val="009D6FCF"/>
    <w:rsid w:val="00AC08FA"/>
    <w:rsid w:val="00AC34FB"/>
    <w:rsid w:val="00CB3DF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4</cp:revision>
  <cp:lastPrinted>2019-01-11T07:21:00Z</cp:lastPrinted>
  <dcterms:created xsi:type="dcterms:W3CDTF">2019-01-11T05:34:00Z</dcterms:created>
  <dcterms:modified xsi:type="dcterms:W3CDTF">2019-01-11T09:33:00Z</dcterms:modified>
</cp:coreProperties>
</file>